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40F95" w14:textId="0F4D1558" w:rsidR="008E1244" w:rsidRDefault="009776F9">
      <w:pPr>
        <w:rPr>
          <w:b/>
          <w:bCs/>
          <w:sz w:val="24"/>
          <w:szCs w:val="24"/>
        </w:rPr>
      </w:pPr>
      <w:r>
        <w:rPr>
          <w:b/>
          <w:bCs/>
          <w:sz w:val="24"/>
          <w:szCs w:val="24"/>
        </w:rPr>
        <w:t>Mohamad Shaaban</w:t>
      </w:r>
      <w:r w:rsidR="001D7058" w:rsidRPr="001D7058">
        <w:rPr>
          <w:b/>
          <w:bCs/>
          <w:sz w:val="24"/>
          <w:szCs w:val="24"/>
        </w:rPr>
        <w:t xml:space="preserve"> </w:t>
      </w:r>
      <w:r>
        <w:rPr>
          <w:b/>
          <w:bCs/>
          <w:sz w:val="24"/>
          <w:szCs w:val="24"/>
        </w:rPr>
        <w:t>–</w:t>
      </w:r>
      <w:r w:rsidR="001D7058" w:rsidRPr="001D7058">
        <w:rPr>
          <w:b/>
          <w:bCs/>
          <w:sz w:val="24"/>
          <w:szCs w:val="24"/>
        </w:rPr>
        <w:t xml:space="preserve"> </w:t>
      </w:r>
      <w:r>
        <w:rPr>
          <w:b/>
          <w:bCs/>
          <w:sz w:val="24"/>
          <w:szCs w:val="24"/>
        </w:rPr>
        <w:t>Internal Aduit general Manager</w:t>
      </w:r>
      <w:r w:rsidR="001D7058" w:rsidRPr="001D7058">
        <w:rPr>
          <w:b/>
          <w:bCs/>
          <w:sz w:val="24"/>
          <w:szCs w:val="24"/>
        </w:rPr>
        <w:t xml:space="preserve">, The Helicopter Company (THC): </w:t>
      </w:r>
    </w:p>
    <w:p w14:paraId="4A2EB232" w14:textId="3B20C076" w:rsidR="00E86FC7" w:rsidRPr="00E86FC7" w:rsidRDefault="00E86FC7">
      <w:pPr>
        <w:rPr>
          <w:sz w:val="24"/>
          <w:szCs w:val="24"/>
        </w:rPr>
      </w:pPr>
      <w:r w:rsidRPr="00E86FC7">
        <w:rPr>
          <w:sz w:val="24"/>
          <w:szCs w:val="24"/>
        </w:rPr>
        <w:t xml:space="preserve">English: </w:t>
      </w:r>
    </w:p>
    <w:p w14:paraId="7FFD00F1" w14:textId="4DAE8D19" w:rsidR="5F460287" w:rsidRDefault="009776F9" w:rsidP="00FC51BA">
      <w:r>
        <w:t>Mohamad Shaaban is an accomplished Internal Audit professional with over 25 years of experience specializing in risk management, internal auditing, fraud investigation, and business process optimization.</w:t>
      </w:r>
      <w:r w:rsidR="541FE5FD" w:rsidRPr="764BCE5C">
        <w:t xml:space="preserve"> </w:t>
      </w:r>
    </w:p>
    <w:p w14:paraId="65583CDB" w14:textId="4EF17F46" w:rsidR="009776F9" w:rsidRPr="009776F9" w:rsidRDefault="009776F9" w:rsidP="009776F9">
      <w:r>
        <w:t xml:space="preserve">Currently serving as the Internal Audit General Manager at The Helicopter Company (THC), Mohamad is instrumental in </w:t>
      </w:r>
      <w:r w:rsidR="00952EDC">
        <w:t>running</w:t>
      </w:r>
      <w:r>
        <w:t xml:space="preserve"> the</w:t>
      </w:r>
      <w:r w:rsidR="00BC1DB3">
        <w:t xml:space="preserve"> company’s</w:t>
      </w:r>
      <w:r>
        <w:t xml:space="preserve"> internal audit function and reporting directly to the Audit Committee. Throughout his career, he has been successful in identifying organizational risks, recovering lost funds, improving operational efficiencies, and implementing practical solutions to enhance financial integrity and safeguard assets.</w:t>
      </w:r>
      <w:r w:rsidR="6EF3AACA">
        <w:t xml:space="preserve"> </w:t>
      </w:r>
      <w:r>
        <w:t>As an ex Internal Auditor at KPMG, Mohamad has developed expertise in analyzing business operations across multiple industries including construction, automotive, food and beverage, steel manufacturing, real estate, and healthcare, among others.</w:t>
      </w:r>
    </w:p>
    <w:p w14:paraId="4E436F18" w14:textId="547836EC" w:rsidR="009776F9" w:rsidRPr="009776F9" w:rsidRDefault="009776F9" w:rsidP="009776F9">
      <w:r w:rsidRPr="009776F9">
        <w:t xml:space="preserve">Mohamad's leadership abilities are complemented by </w:t>
      </w:r>
      <w:r w:rsidR="00ED0955">
        <w:t xml:space="preserve">his </w:t>
      </w:r>
      <w:r>
        <w:t>coaching skills</w:t>
      </w:r>
      <w:r w:rsidRPr="009776F9">
        <w:t xml:space="preserve"> and </w:t>
      </w:r>
      <w:r>
        <w:t>ability to motivate</w:t>
      </w:r>
      <w:r w:rsidRPr="009776F9">
        <w:t xml:space="preserve"> multicultural teams, effectively driving process improvements and achieving ambitious organizational goals. His diverse experience in managing internal audits, preparing detailed reports, and advising senior management has made him a recognized expert in internal auditing and business risk management.</w:t>
      </w:r>
      <w:r>
        <w:t xml:space="preserve"> He is also experienced in </w:t>
      </w:r>
      <w:r w:rsidRPr="009776F9">
        <w:t>Whistleblowing, Fraud Examination, and Investigations protocols</w:t>
      </w:r>
      <w:r>
        <w:t xml:space="preserve">. </w:t>
      </w:r>
      <w:r w:rsidR="223C22CC">
        <w:t xml:space="preserve"> </w:t>
      </w:r>
    </w:p>
    <w:p w14:paraId="506B9065" w14:textId="77777777" w:rsidR="00F06C81" w:rsidRDefault="00F06C81" w:rsidP="00F06C81"/>
    <w:p w14:paraId="6499F7F6" w14:textId="56340B4A" w:rsidR="00F06C81" w:rsidRPr="008E1BFE" w:rsidRDefault="00E86FC7" w:rsidP="00F06C81">
      <w:pPr>
        <w:rPr>
          <w:sz w:val="24"/>
          <w:szCs w:val="24"/>
        </w:rPr>
      </w:pPr>
      <w:r w:rsidRPr="173E8472">
        <w:rPr>
          <w:sz w:val="24"/>
          <w:szCs w:val="24"/>
        </w:rPr>
        <w:t xml:space="preserve">Arabic: </w:t>
      </w:r>
    </w:p>
    <w:p w14:paraId="0F5FD318" w14:textId="56DDC01A" w:rsidR="42174D37" w:rsidRDefault="42174D37" w:rsidP="173E8472">
      <w:pPr>
        <w:bidi/>
        <w:rPr>
          <w:rFonts w:ascii="Arial" w:eastAsia="Arial" w:hAnsi="Arial" w:cs="Arial"/>
          <w:b/>
          <w:bCs/>
          <w:sz w:val="24"/>
          <w:szCs w:val="24"/>
          <w:rtl/>
        </w:rPr>
      </w:pPr>
      <w:r w:rsidRPr="173E8472">
        <w:rPr>
          <w:rFonts w:ascii="Arial" w:eastAsia="Arial" w:hAnsi="Arial" w:cs="Arial"/>
          <w:b/>
          <w:bCs/>
          <w:sz w:val="24"/>
          <w:szCs w:val="24"/>
          <w:rtl/>
        </w:rPr>
        <w:t>محمد شعبان، المدير العام للتدقيق الداخلي لدى شركة الطائرات المروح</w:t>
      </w:r>
    </w:p>
    <w:p w14:paraId="447FB207" w14:textId="4E0D2F39" w:rsidR="68F3903F" w:rsidRPr="008E1BFE" w:rsidRDefault="68F3903F" w:rsidP="173E8472">
      <w:pPr>
        <w:bidi/>
        <w:rPr>
          <w:rFonts w:ascii="Arial" w:eastAsia="Arial" w:hAnsi="Arial" w:cs="Arial"/>
          <w:sz w:val="24"/>
          <w:szCs w:val="24"/>
          <w:rtl/>
        </w:rPr>
      </w:pPr>
      <w:r w:rsidRPr="173E8472">
        <w:rPr>
          <w:rFonts w:ascii="Arial" w:eastAsia="Arial" w:hAnsi="Arial" w:cs="Arial"/>
          <w:sz w:val="24"/>
          <w:szCs w:val="24"/>
          <w:rtl/>
        </w:rPr>
        <w:t xml:space="preserve">محمد شعبان خبير في التدقيق الداخلي ويتمتع بخبرة تزيد عن </w:t>
      </w:r>
      <w:r w:rsidRPr="173E8472">
        <w:rPr>
          <w:rFonts w:ascii="Arial" w:eastAsia="Arial" w:hAnsi="Arial" w:cs="Arial"/>
          <w:sz w:val="24"/>
          <w:szCs w:val="24"/>
        </w:rPr>
        <w:t>25</w:t>
      </w:r>
      <w:r w:rsidRPr="173E8472">
        <w:rPr>
          <w:rFonts w:ascii="Arial" w:eastAsia="Arial" w:hAnsi="Arial" w:cs="Arial"/>
          <w:sz w:val="24"/>
          <w:szCs w:val="24"/>
          <w:rtl/>
        </w:rPr>
        <w:t xml:space="preserve"> </w:t>
      </w:r>
      <w:r w:rsidR="1650D64F" w:rsidRPr="173E8472">
        <w:rPr>
          <w:rFonts w:ascii="Arial" w:eastAsia="Arial" w:hAnsi="Arial" w:cs="Arial"/>
          <w:sz w:val="24"/>
          <w:szCs w:val="24"/>
          <w:rtl/>
        </w:rPr>
        <w:t xml:space="preserve">عامًا </w:t>
      </w:r>
      <w:r w:rsidRPr="173E8472">
        <w:rPr>
          <w:rFonts w:ascii="Arial" w:eastAsia="Arial" w:hAnsi="Arial" w:cs="Arial"/>
          <w:sz w:val="24"/>
          <w:szCs w:val="24"/>
          <w:rtl/>
        </w:rPr>
        <w:t xml:space="preserve">في </w:t>
      </w:r>
      <w:r w:rsidR="2C472B1C" w:rsidRPr="173E8472">
        <w:rPr>
          <w:rFonts w:ascii="Arial" w:eastAsia="Arial" w:hAnsi="Arial" w:cs="Arial"/>
          <w:sz w:val="24"/>
          <w:szCs w:val="24"/>
          <w:rtl/>
        </w:rPr>
        <w:t>إ</w:t>
      </w:r>
      <w:r w:rsidRPr="173E8472">
        <w:rPr>
          <w:rFonts w:ascii="Arial" w:eastAsia="Arial" w:hAnsi="Arial" w:cs="Arial"/>
          <w:sz w:val="24"/>
          <w:szCs w:val="24"/>
          <w:rtl/>
        </w:rPr>
        <w:t xml:space="preserve">دارة </w:t>
      </w:r>
      <w:r w:rsidR="66B849F0" w:rsidRPr="173E8472">
        <w:rPr>
          <w:rFonts w:ascii="Arial" w:eastAsia="Arial" w:hAnsi="Arial" w:cs="Arial"/>
          <w:sz w:val="24"/>
          <w:szCs w:val="24"/>
          <w:rtl/>
        </w:rPr>
        <w:t>المخاطر، التدقيق</w:t>
      </w:r>
      <w:r w:rsidRPr="173E8472">
        <w:rPr>
          <w:rFonts w:ascii="Arial" w:eastAsia="Arial" w:hAnsi="Arial" w:cs="Arial"/>
          <w:sz w:val="24"/>
          <w:szCs w:val="24"/>
          <w:rtl/>
        </w:rPr>
        <w:t xml:space="preserve"> الداخلي، والتحقيق في الاحتيال ونحسين العمليات التجارية</w:t>
      </w:r>
      <w:r w:rsidR="00A809E9" w:rsidRPr="173E8472">
        <w:rPr>
          <w:rFonts w:ascii="Arial" w:eastAsia="Arial" w:hAnsi="Arial" w:cs="Arial"/>
          <w:sz w:val="24"/>
          <w:szCs w:val="24"/>
          <w:rtl/>
        </w:rPr>
        <w:t>.</w:t>
      </w:r>
    </w:p>
    <w:p w14:paraId="5FE2E140" w14:textId="73CDF732" w:rsidR="68F3903F" w:rsidRPr="008E1BFE" w:rsidRDefault="68F3903F" w:rsidP="173E8472">
      <w:pPr>
        <w:bidi/>
        <w:rPr>
          <w:rFonts w:ascii="Arial" w:eastAsia="Arial" w:hAnsi="Arial" w:cs="Arial"/>
          <w:sz w:val="24"/>
          <w:szCs w:val="24"/>
          <w:rtl/>
        </w:rPr>
      </w:pPr>
      <w:r w:rsidRPr="173E8472">
        <w:rPr>
          <w:rFonts w:ascii="Arial" w:eastAsia="Arial" w:hAnsi="Arial" w:cs="Arial"/>
          <w:sz w:val="24"/>
          <w:szCs w:val="24"/>
          <w:rtl/>
        </w:rPr>
        <w:t xml:space="preserve"> يشغل محمد ح</w:t>
      </w:r>
      <w:r w:rsidR="37771FB3" w:rsidRPr="173E8472">
        <w:rPr>
          <w:rFonts w:ascii="Arial" w:eastAsia="Arial" w:hAnsi="Arial" w:cs="Arial"/>
          <w:sz w:val="24"/>
          <w:szCs w:val="24"/>
          <w:rtl/>
        </w:rPr>
        <w:t xml:space="preserve">اليًا </w:t>
      </w:r>
      <w:r w:rsidRPr="173E8472">
        <w:rPr>
          <w:rFonts w:ascii="Arial" w:eastAsia="Arial" w:hAnsi="Arial" w:cs="Arial"/>
          <w:sz w:val="24"/>
          <w:szCs w:val="24"/>
          <w:rtl/>
        </w:rPr>
        <w:t>منصب المدير العام لل</w:t>
      </w:r>
      <w:r w:rsidR="7F364D0B" w:rsidRPr="173E8472">
        <w:rPr>
          <w:rFonts w:ascii="Arial" w:eastAsia="Arial" w:hAnsi="Arial" w:cs="Arial"/>
          <w:sz w:val="24"/>
          <w:szCs w:val="24"/>
          <w:rtl/>
        </w:rPr>
        <w:t xml:space="preserve">تدقيق </w:t>
      </w:r>
      <w:r w:rsidRPr="173E8472">
        <w:rPr>
          <w:rFonts w:ascii="Arial" w:eastAsia="Arial" w:hAnsi="Arial" w:cs="Arial"/>
          <w:sz w:val="24"/>
          <w:szCs w:val="24"/>
          <w:rtl/>
        </w:rPr>
        <w:t xml:space="preserve">الداخلي </w:t>
      </w:r>
      <w:r w:rsidR="0ADCDFFB" w:rsidRPr="173E8472">
        <w:rPr>
          <w:rFonts w:ascii="Arial" w:eastAsia="Arial" w:hAnsi="Arial" w:cs="Arial"/>
          <w:sz w:val="24"/>
          <w:szCs w:val="24"/>
          <w:rtl/>
        </w:rPr>
        <w:t xml:space="preserve">لدى </w:t>
      </w:r>
      <w:r w:rsidRPr="173E8472">
        <w:rPr>
          <w:rFonts w:ascii="Arial" w:eastAsia="Arial" w:hAnsi="Arial" w:cs="Arial"/>
          <w:sz w:val="24"/>
          <w:szCs w:val="24"/>
          <w:rtl/>
        </w:rPr>
        <w:t xml:space="preserve">شركة الطائرات المروحية حيث يلعب </w:t>
      </w:r>
      <w:r w:rsidR="34CF5068" w:rsidRPr="173E8472">
        <w:rPr>
          <w:rFonts w:ascii="Arial" w:eastAsia="Arial" w:hAnsi="Arial" w:cs="Arial"/>
          <w:sz w:val="24"/>
          <w:szCs w:val="24"/>
          <w:rtl/>
        </w:rPr>
        <w:t xml:space="preserve">دورًا أساسيًا </w:t>
      </w:r>
      <w:r w:rsidRPr="173E8472">
        <w:rPr>
          <w:rFonts w:ascii="Arial" w:eastAsia="Arial" w:hAnsi="Arial" w:cs="Arial"/>
          <w:sz w:val="24"/>
          <w:szCs w:val="24"/>
          <w:rtl/>
        </w:rPr>
        <w:t xml:space="preserve">في </w:t>
      </w:r>
      <w:r w:rsidR="718B6AFB" w:rsidRPr="173E8472">
        <w:rPr>
          <w:rFonts w:ascii="Arial" w:eastAsia="Arial" w:hAnsi="Arial" w:cs="Arial"/>
          <w:sz w:val="24"/>
          <w:szCs w:val="24"/>
          <w:rtl/>
        </w:rPr>
        <w:t>إ</w:t>
      </w:r>
      <w:r w:rsidRPr="173E8472">
        <w:rPr>
          <w:rFonts w:ascii="Arial" w:eastAsia="Arial" w:hAnsi="Arial" w:cs="Arial"/>
          <w:sz w:val="24"/>
          <w:szCs w:val="24"/>
          <w:rtl/>
        </w:rPr>
        <w:t>دارة وضيفة التدقيق الداخلي للشركة وتقديم التقارير مباشرة للجنة التدقيق.  نجح محمد</w:t>
      </w:r>
      <w:r w:rsidR="1C41B2B7" w:rsidRPr="173E8472">
        <w:rPr>
          <w:rFonts w:ascii="Arial" w:eastAsia="Arial" w:hAnsi="Arial" w:cs="Arial"/>
          <w:sz w:val="24"/>
          <w:szCs w:val="24"/>
          <w:rtl/>
        </w:rPr>
        <w:t xml:space="preserve"> خلال مسيرته المهنية</w:t>
      </w:r>
      <w:r w:rsidRPr="173E8472">
        <w:rPr>
          <w:rFonts w:ascii="Arial" w:eastAsia="Arial" w:hAnsi="Arial" w:cs="Arial"/>
          <w:sz w:val="24"/>
          <w:szCs w:val="24"/>
          <w:rtl/>
        </w:rPr>
        <w:t xml:space="preserve"> في تحديد المخاط</w:t>
      </w:r>
      <w:r w:rsidR="5148BB73" w:rsidRPr="173E8472">
        <w:rPr>
          <w:rFonts w:ascii="Arial" w:eastAsia="Arial" w:hAnsi="Arial" w:cs="Arial"/>
          <w:sz w:val="24"/>
          <w:szCs w:val="24"/>
          <w:rtl/>
        </w:rPr>
        <w:t>ر</w:t>
      </w:r>
      <w:r w:rsidRPr="173E8472">
        <w:rPr>
          <w:rFonts w:ascii="Arial" w:eastAsia="Arial" w:hAnsi="Arial" w:cs="Arial"/>
          <w:sz w:val="24"/>
          <w:szCs w:val="24"/>
          <w:rtl/>
        </w:rPr>
        <w:t xml:space="preserve"> </w:t>
      </w:r>
      <w:r w:rsidR="3BB4FBA5" w:rsidRPr="173E8472">
        <w:rPr>
          <w:rFonts w:ascii="Arial" w:eastAsia="Arial" w:hAnsi="Arial" w:cs="Arial"/>
          <w:sz w:val="24"/>
          <w:szCs w:val="24"/>
          <w:rtl/>
        </w:rPr>
        <w:t xml:space="preserve">التنظيمية، </w:t>
      </w:r>
      <w:r w:rsidRPr="173E8472">
        <w:rPr>
          <w:rFonts w:ascii="Arial" w:eastAsia="Arial" w:hAnsi="Arial" w:cs="Arial"/>
          <w:sz w:val="24"/>
          <w:szCs w:val="24"/>
          <w:rtl/>
        </w:rPr>
        <w:t xml:space="preserve">استرداد الأموال المفقودة وتحسين الكفاءات التشغيلية وتنفيذ حلول عملية لتعزيز النزاهة المالية وحماية </w:t>
      </w:r>
      <w:r w:rsidR="003E19F8" w:rsidRPr="173E8472">
        <w:rPr>
          <w:rFonts w:ascii="Arial" w:eastAsia="Arial" w:hAnsi="Arial" w:cs="Arial"/>
          <w:sz w:val="24"/>
          <w:szCs w:val="24"/>
          <w:rtl/>
        </w:rPr>
        <w:t>الاصول.</w:t>
      </w:r>
      <w:r w:rsidRPr="173E8472">
        <w:rPr>
          <w:rFonts w:ascii="Arial" w:eastAsia="Arial" w:hAnsi="Arial" w:cs="Arial"/>
          <w:sz w:val="24"/>
          <w:szCs w:val="24"/>
          <w:rtl/>
        </w:rPr>
        <w:t xml:space="preserve">  </w:t>
      </w:r>
    </w:p>
    <w:p w14:paraId="0A9611C1" w14:textId="2974CD87" w:rsidR="68F3903F" w:rsidRDefault="68F3903F" w:rsidP="173E8472">
      <w:pPr>
        <w:bidi/>
        <w:rPr>
          <w:rFonts w:ascii="Arial" w:eastAsia="Arial" w:hAnsi="Arial" w:cs="Arial"/>
          <w:sz w:val="24"/>
          <w:szCs w:val="24"/>
        </w:rPr>
      </w:pPr>
      <w:r w:rsidRPr="173E8472">
        <w:rPr>
          <w:rFonts w:ascii="Arial" w:eastAsia="Arial" w:hAnsi="Arial" w:cs="Arial"/>
          <w:sz w:val="24"/>
          <w:szCs w:val="24"/>
          <w:rtl/>
        </w:rPr>
        <w:t xml:space="preserve"> كمدقق داخلي سابق في شركة</w:t>
      </w:r>
      <w:r w:rsidR="00712824" w:rsidRPr="173E8472">
        <w:rPr>
          <w:rFonts w:ascii="Arial" w:eastAsia="Arial" w:hAnsi="Arial" w:cs="Arial"/>
          <w:sz w:val="24"/>
          <w:szCs w:val="24"/>
          <w:rtl/>
        </w:rPr>
        <w:t xml:space="preserve"> </w:t>
      </w:r>
      <w:r w:rsidR="4DF44F4F" w:rsidRPr="173E8472">
        <w:rPr>
          <w:rFonts w:ascii="Arial" w:eastAsia="Arial" w:hAnsi="Arial" w:cs="Arial"/>
          <w:sz w:val="24"/>
          <w:szCs w:val="24"/>
        </w:rPr>
        <w:t>KPMG</w:t>
      </w:r>
      <w:r w:rsidRPr="173E8472">
        <w:rPr>
          <w:rFonts w:ascii="Arial" w:eastAsia="Arial" w:hAnsi="Arial" w:cs="Arial"/>
          <w:sz w:val="24"/>
          <w:szCs w:val="24"/>
          <w:rtl/>
        </w:rPr>
        <w:t xml:space="preserve"> اكتسب محمد خبرة واسعة في تحليل العمليات التجارية عبر العديد من القطاعات بما في ذلك البناء، صناعة السيارات، الاغذية والمشروبات، تصنيع </w:t>
      </w:r>
      <w:r w:rsidR="29F240AE" w:rsidRPr="173E8472">
        <w:rPr>
          <w:rFonts w:ascii="Arial" w:eastAsia="Arial" w:hAnsi="Arial" w:cs="Arial"/>
          <w:sz w:val="24"/>
          <w:szCs w:val="24"/>
          <w:rtl/>
        </w:rPr>
        <w:t>الفولاذ، العقارات</w:t>
      </w:r>
      <w:r w:rsidRPr="173E8472">
        <w:rPr>
          <w:rFonts w:ascii="Arial" w:eastAsia="Arial" w:hAnsi="Arial" w:cs="Arial"/>
          <w:sz w:val="24"/>
          <w:szCs w:val="24"/>
          <w:rtl/>
        </w:rPr>
        <w:t xml:space="preserve"> و</w:t>
      </w:r>
      <w:r w:rsidR="3381E614" w:rsidRPr="173E8472">
        <w:rPr>
          <w:rFonts w:ascii="Arial" w:eastAsia="Arial" w:hAnsi="Arial" w:cs="Arial"/>
          <w:sz w:val="24"/>
          <w:szCs w:val="24"/>
          <w:rtl/>
        </w:rPr>
        <w:t>ال</w:t>
      </w:r>
      <w:r w:rsidRPr="173E8472">
        <w:rPr>
          <w:rFonts w:ascii="Arial" w:eastAsia="Arial" w:hAnsi="Arial" w:cs="Arial"/>
          <w:sz w:val="24"/>
          <w:szCs w:val="24"/>
          <w:rtl/>
        </w:rPr>
        <w:t>رعاية الصحية وغيرها</w:t>
      </w:r>
      <w:r w:rsidR="411523F0" w:rsidRPr="173E8472">
        <w:rPr>
          <w:rFonts w:ascii="Arial" w:eastAsia="Arial" w:hAnsi="Arial" w:cs="Arial"/>
          <w:sz w:val="24"/>
          <w:szCs w:val="24"/>
          <w:rtl/>
        </w:rPr>
        <w:t xml:space="preserve"> من قطاعات </w:t>
      </w:r>
      <w:r w:rsidR="003E19F8" w:rsidRPr="173E8472">
        <w:rPr>
          <w:rFonts w:ascii="Arial" w:eastAsia="Arial" w:hAnsi="Arial" w:cs="Arial"/>
          <w:sz w:val="24"/>
          <w:szCs w:val="24"/>
          <w:rtl/>
        </w:rPr>
        <w:t>.</w:t>
      </w:r>
    </w:p>
    <w:p w14:paraId="558604EE" w14:textId="6C92A1B5" w:rsidR="68F3903F" w:rsidRDefault="68F3903F" w:rsidP="173E8472">
      <w:pPr>
        <w:bidi/>
        <w:rPr>
          <w:rFonts w:ascii="Arial" w:eastAsia="Arial" w:hAnsi="Arial" w:cs="Arial"/>
          <w:sz w:val="24"/>
          <w:szCs w:val="24"/>
        </w:rPr>
      </w:pPr>
      <w:r w:rsidRPr="173E8472">
        <w:rPr>
          <w:rFonts w:ascii="Arial" w:eastAsia="Arial" w:hAnsi="Arial" w:cs="Arial"/>
          <w:sz w:val="24"/>
          <w:szCs w:val="24"/>
          <w:rtl/>
        </w:rPr>
        <w:t xml:space="preserve">تتميز مهارات محمد القيادية بقدراته في التوجيه والتحفيز مما يمكنه من </w:t>
      </w:r>
      <w:r w:rsidR="59792D7B" w:rsidRPr="173E8472">
        <w:rPr>
          <w:rFonts w:ascii="Arial" w:eastAsia="Arial" w:hAnsi="Arial" w:cs="Arial"/>
          <w:sz w:val="24"/>
          <w:szCs w:val="24"/>
          <w:rtl/>
        </w:rPr>
        <w:t>إ</w:t>
      </w:r>
      <w:r w:rsidRPr="173E8472">
        <w:rPr>
          <w:rFonts w:ascii="Arial" w:eastAsia="Arial" w:hAnsi="Arial" w:cs="Arial"/>
          <w:sz w:val="24"/>
          <w:szCs w:val="24"/>
          <w:rtl/>
        </w:rPr>
        <w:t xml:space="preserve">دارة فرق متعددة الثقافات بفعالية وتحسين العمليات وتحقيق الاهداف التنظيمية. </w:t>
      </w:r>
      <w:r w:rsidR="06F922B1" w:rsidRPr="173E8472">
        <w:rPr>
          <w:rFonts w:ascii="Arial" w:eastAsia="Arial" w:hAnsi="Arial" w:cs="Arial"/>
          <w:sz w:val="24"/>
          <w:szCs w:val="24"/>
          <w:rtl/>
        </w:rPr>
        <w:t>و</w:t>
      </w:r>
      <w:r w:rsidRPr="173E8472">
        <w:rPr>
          <w:rFonts w:ascii="Arial" w:eastAsia="Arial" w:hAnsi="Arial" w:cs="Arial"/>
          <w:sz w:val="24"/>
          <w:szCs w:val="24"/>
          <w:rtl/>
        </w:rPr>
        <w:t>بفضل خبرته الواسعة في ادارة التدقيق الداخلي،</w:t>
      </w:r>
      <w:r w:rsidR="4EABDE54" w:rsidRPr="173E8472">
        <w:rPr>
          <w:rFonts w:ascii="Arial" w:eastAsia="Arial" w:hAnsi="Arial" w:cs="Arial"/>
          <w:sz w:val="24"/>
          <w:szCs w:val="24"/>
          <w:rtl/>
        </w:rPr>
        <w:t xml:space="preserve"> </w:t>
      </w:r>
      <w:r w:rsidRPr="173E8472">
        <w:rPr>
          <w:rFonts w:ascii="Arial" w:eastAsia="Arial" w:hAnsi="Arial" w:cs="Arial"/>
          <w:sz w:val="24"/>
          <w:szCs w:val="24"/>
          <w:rtl/>
        </w:rPr>
        <w:t>واعداد التقارير التفصيلية،</w:t>
      </w:r>
      <w:r w:rsidR="702B5C95" w:rsidRPr="173E8472">
        <w:rPr>
          <w:rFonts w:ascii="Arial" w:eastAsia="Arial" w:hAnsi="Arial" w:cs="Arial"/>
          <w:sz w:val="24"/>
          <w:szCs w:val="24"/>
          <w:rtl/>
        </w:rPr>
        <w:t xml:space="preserve"> </w:t>
      </w:r>
      <w:r w:rsidRPr="173E8472">
        <w:rPr>
          <w:rFonts w:ascii="Arial" w:eastAsia="Arial" w:hAnsi="Arial" w:cs="Arial"/>
          <w:sz w:val="24"/>
          <w:szCs w:val="24"/>
          <w:rtl/>
        </w:rPr>
        <w:t>وتقديم الاستشارات للإدارة العليا</w:t>
      </w:r>
      <w:r w:rsidR="336FBE74" w:rsidRPr="173E8472">
        <w:rPr>
          <w:rFonts w:ascii="Arial" w:eastAsia="Arial" w:hAnsi="Arial" w:cs="Arial"/>
          <w:sz w:val="24"/>
          <w:szCs w:val="24"/>
          <w:rtl/>
        </w:rPr>
        <w:t>،</w:t>
      </w:r>
      <w:r w:rsidRPr="173E8472">
        <w:rPr>
          <w:rFonts w:ascii="Arial" w:eastAsia="Arial" w:hAnsi="Arial" w:cs="Arial"/>
          <w:sz w:val="24"/>
          <w:szCs w:val="24"/>
          <w:rtl/>
        </w:rPr>
        <w:t xml:space="preserve"> أصبح محمد من الخبراء البارزين في مجال التدقيق الداخلي وادارة المخاطر التجارية</w:t>
      </w:r>
      <w:r w:rsidR="008A61AE" w:rsidRPr="173E8472">
        <w:rPr>
          <w:rFonts w:ascii="Arial" w:eastAsia="Arial" w:hAnsi="Arial" w:cs="Arial"/>
          <w:sz w:val="24"/>
          <w:szCs w:val="24"/>
          <w:rtl/>
        </w:rPr>
        <w:t>.</w:t>
      </w:r>
      <w:r w:rsidRPr="173E8472">
        <w:rPr>
          <w:rFonts w:ascii="Arial" w:eastAsia="Arial" w:hAnsi="Arial" w:cs="Arial"/>
          <w:sz w:val="24"/>
          <w:szCs w:val="24"/>
          <w:rtl/>
        </w:rPr>
        <w:t xml:space="preserve"> كما يتمتع بخبرة في التبليغ عن المخالفات وفحص قضايا الاحتيال و</w:t>
      </w:r>
      <w:r w:rsidR="2D139B43" w:rsidRPr="173E8472">
        <w:rPr>
          <w:rFonts w:ascii="Arial" w:eastAsia="Arial" w:hAnsi="Arial" w:cs="Arial"/>
          <w:sz w:val="24"/>
          <w:szCs w:val="24"/>
          <w:rtl/>
        </w:rPr>
        <w:t xml:space="preserve">بروتوكولات </w:t>
      </w:r>
      <w:r w:rsidRPr="173E8472">
        <w:rPr>
          <w:rFonts w:ascii="Arial" w:eastAsia="Arial" w:hAnsi="Arial" w:cs="Arial"/>
          <w:sz w:val="24"/>
          <w:szCs w:val="24"/>
          <w:rtl/>
        </w:rPr>
        <w:t>اجراءات التحقيق</w:t>
      </w:r>
      <w:r w:rsidR="5A7C0F40" w:rsidRPr="173E8472">
        <w:rPr>
          <w:rFonts w:ascii="Arial" w:eastAsia="Arial" w:hAnsi="Arial" w:cs="Arial"/>
          <w:sz w:val="24"/>
          <w:szCs w:val="24"/>
          <w:rtl/>
        </w:rPr>
        <w:t>ات</w:t>
      </w:r>
      <w:r w:rsidR="003E19F8" w:rsidRPr="173E8472">
        <w:rPr>
          <w:rFonts w:ascii="Arial" w:eastAsia="Arial" w:hAnsi="Arial" w:cs="Arial"/>
          <w:sz w:val="24"/>
          <w:szCs w:val="24"/>
          <w:rtl/>
        </w:rPr>
        <w:t>.</w:t>
      </w:r>
    </w:p>
    <w:p w14:paraId="784A6D2B" w14:textId="5819CAA3" w:rsidR="764BCE5C" w:rsidRDefault="764BCE5C" w:rsidP="764BCE5C">
      <w:pPr>
        <w:jc w:val="right"/>
      </w:pPr>
    </w:p>
    <w:p w14:paraId="485F2120" w14:textId="3ADDFE4F" w:rsidR="764BCE5C" w:rsidRDefault="764BCE5C" w:rsidP="764BCE5C">
      <w:pPr>
        <w:jc w:val="right"/>
        <w:rPr>
          <w:rtl/>
        </w:rPr>
      </w:pPr>
    </w:p>
    <w:p w14:paraId="49CB7A30" w14:textId="62DCE02B" w:rsidR="0082542E" w:rsidRDefault="68F3903F" w:rsidP="764BCE5C">
      <w:r w:rsidRPr="764BCE5C">
        <w:t xml:space="preserve"> </w:t>
      </w:r>
    </w:p>
    <w:sectPr w:rsidR="0082542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51A15" w14:textId="77777777" w:rsidR="008E2680" w:rsidRDefault="008E2680" w:rsidP="007E6C59">
      <w:pPr>
        <w:spacing w:after="0" w:line="240" w:lineRule="auto"/>
      </w:pPr>
      <w:r>
        <w:separator/>
      </w:r>
    </w:p>
  </w:endnote>
  <w:endnote w:type="continuationSeparator" w:id="0">
    <w:p w14:paraId="1485B4DA" w14:textId="77777777" w:rsidR="008E2680" w:rsidRDefault="008E2680" w:rsidP="007E6C59">
      <w:pPr>
        <w:spacing w:after="0" w:line="240" w:lineRule="auto"/>
      </w:pPr>
      <w:r>
        <w:continuationSeparator/>
      </w:r>
    </w:p>
  </w:endnote>
  <w:endnote w:type="continuationNotice" w:id="1">
    <w:p w14:paraId="593426F6" w14:textId="77777777" w:rsidR="008E2680" w:rsidRDefault="008E2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398C2" w14:textId="77777777" w:rsidR="008E2680" w:rsidRDefault="008E2680" w:rsidP="007E6C59">
      <w:pPr>
        <w:spacing w:after="0" w:line="240" w:lineRule="auto"/>
      </w:pPr>
      <w:r>
        <w:separator/>
      </w:r>
    </w:p>
  </w:footnote>
  <w:footnote w:type="continuationSeparator" w:id="0">
    <w:p w14:paraId="5F92F17D" w14:textId="77777777" w:rsidR="008E2680" w:rsidRDefault="008E2680" w:rsidP="007E6C59">
      <w:pPr>
        <w:spacing w:after="0" w:line="240" w:lineRule="auto"/>
      </w:pPr>
      <w:r>
        <w:continuationSeparator/>
      </w:r>
    </w:p>
  </w:footnote>
  <w:footnote w:type="continuationNotice" w:id="1">
    <w:p w14:paraId="7CEB0C8C" w14:textId="77777777" w:rsidR="008E2680" w:rsidRDefault="008E26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FD9B7" w14:textId="7C491799" w:rsidR="007E6C59" w:rsidRDefault="007E6C59">
    <w:pPr>
      <w:pStyle w:val="Header"/>
    </w:pPr>
    <w:r>
      <w:rPr>
        <w:noProof/>
      </w:rPr>
      <w:drawing>
        <wp:anchor distT="0" distB="0" distL="114300" distR="114300" simplePos="0" relativeHeight="251658240" behindDoc="0" locked="0" layoutInCell="1" allowOverlap="1" wp14:anchorId="1B1B35FB" wp14:editId="4B44640E">
          <wp:simplePos x="0" y="0"/>
          <wp:positionH relativeFrom="margin">
            <wp:align>right</wp:align>
          </wp:positionH>
          <wp:positionV relativeFrom="paragraph">
            <wp:posOffset>-371475</wp:posOffset>
          </wp:positionV>
          <wp:extent cx="1190625" cy="744141"/>
          <wp:effectExtent l="0" t="0" r="0" b="0"/>
          <wp:wrapNone/>
          <wp:docPr id="141828720" name="Picture 3" descr="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A black and orang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4414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058"/>
    <w:rsid w:val="00024C38"/>
    <w:rsid w:val="0003192B"/>
    <w:rsid w:val="000340FF"/>
    <w:rsid w:val="00035B23"/>
    <w:rsid w:val="00037B2C"/>
    <w:rsid w:val="0004010C"/>
    <w:rsid w:val="000D199A"/>
    <w:rsid w:val="000D2514"/>
    <w:rsid w:val="000E28D4"/>
    <w:rsid w:val="00153B66"/>
    <w:rsid w:val="00171DAC"/>
    <w:rsid w:val="00185E82"/>
    <w:rsid w:val="0019112A"/>
    <w:rsid w:val="00196666"/>
    <w:rsid w:val="001B4752"/>
    <w:rsid w:val="001D7058"/>
    <w:rsid w:val="001E3175"/>
    <w:rsid w:val="0022552C"/>
    <w:rsid w:val="00275AC8"/>
    <w:rsid w:val="00281158"/>
    <w:rsid w:val="00287D77"/>
    <w:rsid w:val="002D630B"/>
    <w:rsid w:val="002E567D"/>
    <w:rsid w:val="00306DBC"/>
    <w:rsid w:val="003226E0"/>
    <w:rsid w:val="00363EC4"/>
    <w:rsid w:val="0039367F"/>
    <w:rsid w:val="003A0055"/>
    <w:rsid w:val="003E19F8"/>
    <w:rsid w:val="003F0E94"/>
    <w:rsid w:val="004471F2"/>
    <w:rsid w:val="00456413"/>
    <w:rsid w:val="004A59EE"/>
    <w:rsid w:val="004C4B7F"/>
    <w:rsid w:val="00521727"/>
    <w:rsid w:val="0055462E"/>
    <w:rsid w:val="0058068F"/>
    <w:rsid w:val="005833F2"/>
    <w:rsid w:val="00592F16"/>
    <w:rsid w:val="005B392B"/>
    <w:rsid w:val="005C7B7F"/>
    <w:rsid w:val="00611923"/>
    <w:rsid w:val="00621025"/>
    <w:rsid w:val="00625408"/>
    <w:rsid w:val="006522C8"/>
    <w:rsid w:val="00684FF1"/>
    <w:rsid w:val="00697338"/>
    <w:rsid w:val="006D50D5"/>
    <w:rsid w:val="00712824"/>
    <w:rsid w:val="00730E39"/>
    <w:rsid w:val="007351F8"/>
    <w:rsid w:val="007776B9"/>
    <w:rsid w:val="007B202D"/>
    <w:rsid w:val="007B377A"/>
    <w:rsid w:val="007E6C59"/>
    <w:rsid w:val="00806994"/>
    <w:rsid w:val="00822C86"/>
    <w:rsid w:val="0082542E"/>
    <w:rsid w:val="008365C0"/>
    <w:rsid w:val="00861F58"/>
    <w:rsid w:val="008A61AE"/>
    <w:rsid w:val="008C5E6B"/>
    <w:rsid w:val="008D1B09"/>
    <w:rsid w:val="008E1244"/>
    <w:rsid w:val="008E1BFE"/>
    <w:rsid w:val="008E2680"/>
    <w:rsid w:val="008F2AB7"/>
    <w:rsid w:val="009307C6"/>
    <w:rsid w:val="0094257B"/>
    <w:rsid w:val="00952EDC"/>
    <w:rsid w:val="00960AC3"/>
    <w:rsid w:val="009776F9"/>
    <w:rsid w:val="00977994"/>
    <w:rsid w:val="009D072D"/>
    <w:rsid w:val="009F16A7"/>
    <w:rsid w:val="00A0384D"/>
    <w:rsid w:val="00A324BF"/>
    <w:rsid w:val="00A44054"/>
    <w:rsid w:val="00A52CDD"/>
    <w:rsid w:val="00A809E9"/>
    <w:rsid w:val="00A95465"/>
    <w:rsid w:val="00B106A8"/>
    <w:rsid w:val="00B55256"/>
    <w:rsid w:val="00B71A76"/>
    <w:rsid w:val="00BC1DB3"/>
    <w:rsid w:val="00BC57F5"/>
    <w:rsid w:val="00BD3229"/>
    <w:rsid w:val="00BE3A3D"/>
    <w:rsid w:val="00C318D3"/>
    <w:rsid w:val="00CB1D1F"/>
    <w:rsid w:val="00CC1A39"/>
    <w:rsid w:val="00CC43DA"/>
    <w:rsid w:val="00D67C58"/>
    <w:rsid w:val="00D85F80"/>
    <w:rsid w:val="00D91203"/>
    <w:rsid w:val="00DA44B9"/>
    <w:rsid w:val="00DE2076"/>
    <w:rsid w:val="00E86FC7"/>
    <w:rsid w:val="00E94AD5"/>
    <w:rsid w:val="00ED0955"/>
    <w:rsid w:val="00EE4825"/>
    <w:rsid w:val="00F06C81"/>
    <w:rsid w:val="00F13B22"/>
    <w:rsid w:val="00F57B3D"/>
    <w:rsid w:val="00F750DE"/>
    <w:rsid w:val="00F943C2"/>
    <w:rsid w:val="00FC0942"/>
    <w:rsid w:val="00FC51BA"/>
    <w:rsid w:val="00FD75BB"/>
    <w:rsid w:val="01A6BA54"/>
    <w:rsid w:val="044364C1"/>
    <w:rsid w:val="04464453"/>
    <w:rsid w:val="06393089"/>
    <w:rsid w:val="06F922B1"/>
    <w:rsid w:val="08D9D3FB"/>
    <w:rsid w:val="0ADCDFFB"/>
    <w:rsid w:val="0B010E26"/>
    <w:rsid w:val="0B1DE565"/>
    <w:rsid w:val="0C3E4F30"/>
    <w:rsid w:val="0CC869BE"/>
    <w:rsid w:val="1342583B"/>
    <w:rsid w:val="1650D64F"/>
    <w:rsid w:val="171A304F"/>
    <w:rsid w:val="173E8472"/>
    <w:rsid w:val="175E0628"/>
    <w:rsid w:val="182B59A8"/>
    <w:rsid w:val="192255A9"/>
    <w:rsid w:val="1B140772"/>
    <w:rsid w:val="1C41B2B7"/>
    <w:rsid w:val="1DF0CD02"/>
    <w:rsid w:val="223C22CC"/>
    <w:rsid w:val="243E462E"/>
    <w:rsid w:val="260C021D"/>
    <w:rsid w:val="26E91399"/>
    <w:rsid w:val="2723D1A7"/>
    <w:rsid w:val="27C510F0"/>
    <w:rsid w:val="2906F4E9"/>
    <w:rsid w:val="29F240AE"/>
    <w:rsid w:val="2C472B1C"/>
    <w:rsid w:val="2D139B43"/>
    <w:rsid w:val="3258249C"/>
    <w:rsid w:val="336FBE74"/>
    <w:rsid w:val="3381E614"/>
    <w:rsid w:val="34CF5068"/>
    <w:rsid w:val="36A6CAA7"/>
    <w:rsid w:val="37771FB3"/>
    <w:rsid w:val="38C0FC65"/>
    <w:rsid w:val="38F6E377"/>
    <w:rsid w:val="397FA469"/>
    <w:rsid w:val="3BB4FBA5"/>
    <w:rsid w:val="3BD0064A"/>
    <w:rsid w:val="3BEE2DBB"/>
    <w:rsid w:val="3CAB5ED6"/>
    <w:rsid w:val="3DE5DEAA"/>
    <w:rsid w:val="3E629C28"/>
    <w:rsid w:val="3E7B6141"/>
    <w:rsid w:val="411523F0"/>
    <w:rsid w:val="42174D37"/>
    <w:rsid w:val="45CDF354"/>
    <w:rsid w:val="47E3D8FC"/>
    <w:rsid w:val="49245A3F"/>
    <w:rsid w:val="4B85EEDC"/>
    <w:rsid w:val="4BD91A16"/>
    <w:rsid w:val="4D3E6719"/>
    <w:rsid w:val="4DF44F4F"/>
    <w:rsid w:val="4EABDE54"/>
    <w:rsid w:val="5148BB73"/>
    <w:rsid w:val="51C0D0DB"/>
    <w:rsid w:val="524EABAB"/>
    <w:rsid w:val="541FE5FD"/>
    <w:rsid w:val="54AC6B7D"/>
    <w:rsid w:val="55ECD036"/>
    <w:rsid w:val="5792BF5B"/>
    <w:rsid w:val="57D754C8"/>
    <w:rsid w:val="59792D7B"/>
    <w:rsid w:val="59EC091B"/>
    <w:rsid w:val="5A7C0F40"/>
    <w:rsid w:val="5A8C944F"/>
    <w:rsid w:val="5E49283E"/>
    <w:rsid w:val="5ECC7625"/>
    <w:rsid w:val="5F460287"/>
    <w:rsid w:val="5F6F9AE6"/>
    <w:rsid w:val="5FC8365F"/>
    <w:rsid w:val="646BF0BF"/>
    <w:rsid w:val="664CBE41"/>
    <w:rsid w:val="66B849F0"/>
    <w:rsid w:val="67EEF5A1"/>
    <w:rsid w:val="6810CFF2"/>
    <w:rsid w:val="686C0CAB"/>
    <w:rsid w:val="68F3903F"/>
    <w:rsid w:val="6A6440C3"/>
    <w:rsid w:val="6B466FB9"/>
    <w:rsid w:val="6BBB6A4B"/>
    <w:rsid w:val="6BD1807B"/>
    <w:rsid w:val="6EF3AACA"/>
    <w:rsid w:val="6F796DFE"/>
    <w:rsid w:val="6F8C0C8A"/>
    <w:rsid w:val="702B5C95"/>
    <w:rsid w:val="70E840A5"/>
    <w:rsid w:val="718B6AFB"/>
    <w:rsid w:val="72698AF9"/>
    <w:rsid w:val="736530B9"/>
    <w:rsid w:val="74C94341"/>
    <w:rsid w:val="764BCE5C"/>
    <w:rsid w:val="779DD2CE"/>
    <w:rsid w:val="7A8377DD"/>
    <w:rsid w:val="7B2342AE"/>
    <w:rsid w:val="7C414B79"/>
    <w:rsid w:val="7E37C6E5"/>
    <w:rsid w:val="7F364D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3AA94"/>
  <w15:chartTrackingRefBased/>
  <w15:docId w15:val="{1C424D0F-8149-42F6-A7DB-01D13058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4464453"/>
  </w:style>
  <w:style w:type="paragraph" w:styleId="Heading1">
    <w:name w:val="heading 1"/>
    <w:basedOn w:val="Normal"/>
    <w:next w:val="Normal"/>
    <w:link w:val="Heading1Char"/>
    <w:uiPriority w:val="9"/>
    <w:qFormat/>
    <w:rsid w:val="001D70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D70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70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70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70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70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70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5F460287"/>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5F460287"/>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70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70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70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70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70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70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70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7058"/>
    <w:rPr>
      <w:rFonts w:eastAsiaTheme="majorEastAsia" w:cstheme="majorBidi"/>
      <w:i/>
      <w:iCs/>
      <w:color w:val="272727"/>
    </w:rPr>
  </w:style>
  <w:style w:type="character" w:customStyle="1" w:styleId="Heading9Char">
    <w:name w:val="Heading 9 Char"/>
    <w:basedOn w:val="DefaultParagraphFont"/>
    <w:link w:val="Heading9"/>
    <w:uiPriority w:val="9"/>
    <w:semiHidden/>
    <w:rsid w:val="001D7058"/>
    <w:rPr>
      <w:rFonts w:eastAsiaTheme="majorEastAsia" w:cstheme="majorBidi"/>
      <w:color w:val="272727"/>
    </w:rPr>
  </w:style>
  <w:style w:type="paragraph" w:styleId="Title">
    <w:name w:val="Title"/>
    <w:basedOn w:val="Normal"/>
    <w:next w:val="Normal"/>
    <w:link w:val="TitleChar"/>
    <w:uiPriority w:val="10"/>
    <w:qFormat/>
    <w:rsid w:val="5F460287"/>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1D7058"/>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5F460287"/>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1D7058"/>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1D7058"/>
    <w:pPr>
      <w:spacing w:before="160"/>
      <w:jc w:val="center"/>
    </w:pPr>
    <w:rPr>
      <w:i/>
      <w:iCs/>
      <w:color w:val="404040" w:themeColor="text1" w:themeTint="BF"/>
    </w:rPr>
  </w:style>
  <w:style w:type="character" w:customStyle="1" w:styleId="QuoteChar">
    <w:name w:val="Quote Char"/>
    <w:basedOn w:val="DefaultParagraphFont"/>
    <w:link w:val="Quote"/>
    <w:uiPriority w:val="29"/>
    <w:rsid w:val="001D7058"/>
    <w:rPr>
      <w:i/>
      <w:iCs/>
      <w:color w:val="404040" w:themeColor="text1" w:themeTint="BF"/>
    </w:rPr>
  </w:style>
  <w:style w:type="paragraph" w:styleId="ListParagraph">
    <w:name w:val="List Paragraph"/>
    <w:basedOn w:val="Normal"/>
    <w:uiPriority w:val="34"/>
    <w:qFormat/>
    <w:rsid w:val="001D7058"/>
    <w:pPr>
      <w:ind w:left="720"/>
      <w:contextualSpacing/>
    </w:pPr>
  </w:style>
  <w:style w:type="character" w:styleId="IntenseEmphasis">
    <w:name w:val="Intense Emphasis"/>
    <w:basedOn w:val="DefaultParagraphFont"/>
    <w:uiPriority w:val="21"/>
    <w:qFormat/>
    <w:rsid w:val="001D7058"/>
    <w:rPr>
      <w:i/>
      <w:iCs/>
      <w:color w:val="2F5496" w:themeColor="accent1" w:themeShade="BF"/>
    </w:rPr>
  </w:style>
  <w:style w:type="paragraph" w:styleId="IntenseQuote">
    <w:name w:val="Intense Quote"/>
    <w:basedOn w:val="Normal"/>
    <w:next w:val="Normal"/>
    <w:link w:val="IntenseQuoteChar"/>
    <w:uiPriority w:val="30"/>
    <w:qFormat/>
    <w:rsid w:val="001D70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7058"/>
    <w:rPr>
      <w:i/>
      <w:iCs/>
      <w:color w:val="2F5496" w:themeColor="accent1" w:themeShade="BF"/>
    </w:rPr>
  </w:style>
  <w:style w:type="character" w:styleId="IntenseReference">
    <w:name w:val="Intense Reference"/>
    <w:basedOn w:val="DefaultParagraphFont"/>
    <w:uiPriority w:val="32"/>
    <w:qFormat/>
    <w:rsid w:val="001D7058"/>
    <w:rPr>
      <w:b/>
      <w:bCs/>
      <w:smallCaps/>
      <w:color w:val="2F5496" w:themeColor="accent1" w:themeShade="BF"/>
      <w:spacing w:val="5"/>
    </w:rPr>
  </w:style>
  <w:style w:type="paragraph" w:styleId="Header">
    <w:name w:val="header"/>
    <w:basedOn w:val="Normal"/>
    <w:link w:val="HeaderChar"/>
    <w:uiPriority w:val="99"/>
    <w:unhideWhenUsed/>
    <w:rsid w:val="007E6C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6C59"/>
  </w:style>
  <w:style w:type="paragraph" w:styleId="Footer">
    <w:name w:val="footer"/>
    <w:basedOn w:val="Normal"/>
    <w:link w:val="FooterChar"/>
    <w:uiPriority w:val="99"/>
    <w:unhideWhenUsed/>
    <w:rsid w:val="007E6C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6C59"/>
  </w:style>
  <w:style w:type="character" w:styleId="CommentReference">
    <w:name w:val="annotation reference"/>
    <w:basedOn w:val="DefaultParagraphFont"/>
    <w:uiPriority w:val="99"/>
    <w:semiHidden/>
    <w:unhideWhenUsed/>
    <w:rsid w:val="00697338"/>
    <w:rPr>
      <w:sz w:val="16"/>
      <w:szCs w:val="16"/>
    </w:rPr>
  </w:style>
  <w:style w:type="paragraph" w:styleId="CommentText">
    <w:name w:val="annotation text"/>
    <w:basedOn w:val="Normal"/>
    <w:link w:val="CommentTextChar"/>
    <w:uiPriority w:val="99"/>
    <w:semiHidden/>
    <w:unhideWhenUsed/>
    <w:rsid w:val="00697338"/>
    <w:pPr>
      <w:spacing w:line="240" w:lineRule="auto"/>
    </w:pPr>
    <w:rPr>
      <w:sz w:val="20"/>
      <w:szCs w:val="20"/>
    </w:rPr>
  </w:style>
  <w:style w:type="character" w:customStyle="1" w:styleId="CommentTextChar">
    <w:name w:val="Comment Text Char"/>
    <w:basedOn w:val="DefaultParagraphFont"/>
    <w:link w:val="CommentText"/>
    <w:uiPriority w:val="99"/>
    <w:semiHidden/>
    <w:rsid w:val="00697338"/>
    <w:rPr>
      <w:sz w:val="20"/>
      <w:szCs w:val="20"/>
    </w:rPr>
  </w:style>
  <w:style w:type="paragraph" w:styleId="CommentSubject">
    <w:name w:val="annotation subject"/>
    <w:basedOn w:val="CommentText"/>
    <w:next w:val="CommentText"/>
    <w:link w:val="CommentSubjectChar"/>
    <w:uiPriority w:val="99"/>
    <w:semiHidden/>
    <w:unhideWhenUsed/>
    <w:rsid w:val="00697338"/>
    <w:rPr>
      <w:b/>
      <w:bCs/>
    </w:rPr>
  </w:style>
  <w:style w:type="character" w:customStyle="1" w:styleId="CommentSubjectChar">
    <w:name w:val="Comment Subject Char"/>
    <w:basedOn w:val="CommentTextChar"/>
    <w:link w:val="CommentSubject"/>
    <w:uiPriority w:val="99"/>
    <w:semiHidden/>
    <w:rsid w:val="00697338"/>
    <w:rPr>
      <w:b/>
      <w:bCs/>
      <w:sz w:val="20"/>
      <w:szCs w:val="20"/>
    </w:rPr>
  </w:style>
  <w:style w:type="character" w:styleId="UnresolvedMention">
    <w:name w:val="Unresolved Mention"/>
    <w:basedOn w:val="DefaultParagraphFont"/>
    <w:uiPriority w:val="99"/>
    <w:unhideWhenUsed/>
    <w:rsid w:val="00697338"/>
    <w:rPr>
      <w:color w:val="605E5C"/>
      <w:shd w:val="clear" w:color="auto" w:fill="E1DFDD"/>
    </w:rPr>
  </w:style>
  <w:style w:type="character" w:styleId="Mention">
    <w:name w:val="Mention"/>
    <w:basedOn w:val="DefaultParagraphFont"/>
    <w:uiPriority w:val="99"/>
    <w:unhideWhenUsed/>
    <w:rsid w:val="006973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16161">
      <w:bodyDiv w:val="1"/>
      <w:marLeft w:val="0"/>
      <w:marRight w:val="0"/>
      <w:marTop w:val="0"/>
      <w:marBottom w:val="0"/>
      <w:divBdr>
        <w:top w:val="none" w:sz="0" w:space="0" w:color="auto"/>
        <w:left w:val="none" w:sz="0" w:space="0" w:color="auto"/>
        <w:bottom w:val="none" w:sz="0" w:space="0" w:color="auto"/>
        <w:right w:val="none" w:sz="0" w:space="0" w:color="auto"/>
      </w:divBdr>
    </w:div>
    <w:div w:id="238710153">
      <w:bodyDiv w:val="1"/>
      <w:marLeft w:val="0"/>
      <w:marRight w:val="0"/>
      <w:marTop w:val="0"/>
      <w:marBottom w:val="0"/>
      <w:divBdr>
        <w:top w:val="none" w:sz="0" w:space="0" w:color="auto"/>
        <w:left w:val="none" w:sz="0" w:space="0" w:color="auto"/>
        <w:bottom w:val="none" w:sz="0" w:space="0" w:color="auto"/>
        <w:right w:val="none" w:sz="0" w:space="0" w:color="auto"/>
      </w:divBdr>
    </w:div>
    <w:div w:id="326176382">
      <w:bodyDiv w:val="1"/>
      <w:marLeft w:val="0"/>
      <w:marRight w:val="0"/>
      <w:marTop w:val="0"/>
      <w:marBottom w:val="0"/>
      <w:divBdr>
        <w:top w:val="none" w:sz="0" w:space="0" w:color="auto"/>
        <w:left w:val="none" w:sz="0" w:space="0" w:color="auto"/>
        <w:bottom w:val="none" w:sz="0" w:space="0" w:color="auto"/>
        <w:right w:val="none" w:sz="0" w:space="0" w:color="auto"/>
      </w:divBdr>
    </w:div>
    <w:div w:id="765929113">
      <w:bodyDiv w:val="1"/>
      <w:marLeft w:val="0"/>
      <w:marRight w:val="0"/>
      <w:marTop w:val="0"/>
      <w:marBottom w:val="0"/>
      <w:divBdr>
        <w:top w:val="none" w:sz="0" w:space="0" w:color="auto"/>
        <w:left w:val="none" w:sz="0" w:space="0" w:color="auto"/>
        <w:bottom w:val="none" w:sz="0" w:space="0" w:color="auto"/>
        <w:right w:val="none" w:sz="0" w:space="0" w:color="auto"/>
      </w:divBdr>
    </w:div>
    <w:div w:id="897933921">
      <w:bodyDiv w:val="1"/>
      <w:marLeft w:val="0"/>
      <w:marRight w:val="0"/>
      <w:marTop w:val="0"/>
      <w:marBottom w:val="0"/>
      <w:divBdr>
        <w:top w:val="none" w:sz="0" w:space="0" w:color="auto"/>
        <w:left w:val="none" w:sz="0" w:space="0" w:color="auto"/>
        <w:bottom w:val="none" w:sz="0" w:space="0" w:color="auto"/>
        <w:right w:val="none" w:sz="0" w:space="0" w:color="auto"/>
      </w:divBdr>
    </w:div>
    <w:div w:id="1276402717">
      <w:bodyDiv w:val="1"/>
      <w:marLeft w:val="0"/>
      <w:marRight w:val="0"/>
      <w:marTop w:val="0"/>
      <w:marBottom w:val="0"/>
      <w:divBdr>
        <w:top w:val="none" w:sz="0" w:space="0" w:color="auto"/>
        <w:left w:val="none" w:sz="0" w:space="0" w:color="auto"/>
        <w:bottom w:val="none" w:sz="0" w:space="0" w:color="auto"/>
        <w:right w:val="none" w:sz="0" w:space="0" w:color="auto"/>
      </w:divBdr>
    </w:div>
    <w:div w:id="1564829505">
      <w:bodyDiv w:val="1"/>
      <w:marLeft w:val="0"/>
      <w:marRight w:val="0"/>
      <w:marTop w:val="0"/>
      <w:marBottom w:val="0"/>
      <w:divBdr>
        <w:top w:val="none" w:sz="0" w:space="0" w:color="auto"/>
        <w:left w:val="none" w:sz="0" w:space="0" w:color="auto"/>
        <w:bottom w:val="none" w:sz="0" w:space="0" w:color="auto"/>
        <w:right w:val="none" w:sz="0" w:space="0" w:color="auto"/>
      </w:divBdr>
    </w:div>
    <w:div w:id="179813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19d4548-1a8c-4a08-87b6-07d07b598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847B178C3DA345B9C78DFFC94D1EC5" ma:contentTypeVersion="14" ma:contentTypeDescription="Create a new document." ma:contentTypeScope="" ma:versionID="44a17fd5de0279a53e1303f4a65f0059">
  <xsd:schema xmlns:xsd="http://www.w3.org/2001/XMLSchema" xmlns:xs="http://www.w3.org/2001/XMLSchema" xmlns:p="http://schemas.microsoft.com/office/2006/metadata/properties" xmlns:ns3="e19d4548-1a8c-4a08-87b6-07d07b598673" xmlns:ns4="c96f0ca3-89bd-4297-ac22-f4263dcb5c85" targetNamespace="http://schemas.microsoft.com/office/2006/metadata/properties" ma:root="true" ma:fieldsID="74ebec8a3d96c002e696bf685f3d5ad4" ns3:_="" ns4:_="">
    <xsd:import namespace="e19d4548-1a8c-4a08-87b6-07d07b598673"/>
    <xsd:import namespace="c96f0ca3-89bd-4297-ac22-f4263dcb5c8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ServiceSearchProperties" minOccurs="0"/>
                <xsd:element ref="ns3:MediaServiceDateTake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4548-1a8c-4a08-87b6-07d07b5986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6f0ca3-89bd-4297-ac22-f4263dcb5c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5A2C5-1204-4ED3-80AD-5DF315FD1352}">
  <ds:schemaRefs>
    <ds:schemaRef ds:uri="http://schemas.microsoft.com/office/2006/metadata/properties"/>
    <ds:schemaRef ds:uri="http://schemas.microsoft.com/office/infopath/2007/PartnerControls"/>
    <ds:schemaRef ds:uri="e19d4548-1a8c-4a08-87b6-07d07b598673"/>
  </ds:schemaRefs>
</ds:datastoreItem>
</file>

<file path=customXml/itemProps2.xml><?xml version="1.0" encoding="utf-8"?>
<ds:datastoreItem xmlns:ds="http://schemas.openxmlformats.org/officeDocument/2006/customXml" ds:itemID="{89C931C7-22A5-479A-8392-FC7758735882}">
  <ds:schemaRefs>
    <ds:schemaRef ds:uri="http://schemas.microsoft.com/sharepoint/v3/contenttype/forms"/>
  </ds:schemaRefs>
</ds:datastoreItem>
</file>

<file path=customXml/itemProps3.xml><?xml version="1.0" encoding="utf-8"?>
<ds:datastoreItem xmlns:ds="http://schemas.openxmlformats.org/officeDocument/2006/customXml" ds:itemID="{82CA66CD-D95D-407E-8B82-2A18B56AF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4548-1a8c-4a08-87b6-07d07b598673"/>
    <ds:schemaRef ds:uri="c96f0ca3-89bd-4297-ac22-f4263dcb5c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2284</Characters>
  <Application>Microsoft Office Word</Application>
  <DocSecurity>4</DocSecurity>
  <Lines>19</Lines>
  <Paragraphs>5</Paragraphs>
  <ScaleCrop>false</ScaleCrop>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Kurdieh</dc:creator>
  <cp:keywords/>
  <dc:description/>
  <cp:lastModifiedBy>Asaad Masri</cp:lastModifiedBy>
  <cp:revision>18</cp:revision>
  <dcterms:created xsi:type="dcterms:W3CDTF">2025-02-05T20:37:00Z</dcterms:created>
  <dcterms:modified xsi:type="dcterms:W3CDTF">2025-02-10T08:20:00Z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0x010100A4847B178C3DA345B9C78DFFC94D1EC5</vt:lpwstr>
  </property>
</Properties>
</file>